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8265" w14:textId="77777777" w:rsidR="00F37C2C" w:rsidRDefault="00F37C2C" w:rsidP="00F37C2C">
      <w:pPr>
        <w:pStyle w:val="Akapitzlist"/>
        <w:rPr>
          <w:b/>
          <w:bCs/>
          <w:sz w:val="32"/>
          <w:szCs w:val="32"/>
        </w:rPr>
      </w:pPr>
      <w:r w:rsidRPr="00F37C2C">
        <w:rPr>
          <w:b/>
          <w:bCs/>
          <w:sz w:val="32"/>
          <w:szCs w:val="32"/>
        </w:rPr>
        <w:t>Regulamin Korzystania z Terenu Łowiska</w:t>
      </w:r>
    </w:p>
    <w:p w14:paraId="4078C287" w14:textId="1D755D21" w:rsidR="00F37C2C" w:rsidRPr="00F37C2C" w:rsidRDefault="00F37C2C" w:rsidP="00F37C2C">
      <w:pPr>
        <w:pStyle w:val="Akapitzlist"/>
        <w:rPr>
          <w:b/>
          <w:bCs/>
        </w:rPr>
      </w:pPr>
      <w:r w:rsidRPr="002717FD">
        <w:br/>
      </w:r>
      <w:r w:rsidRPr="00F37C2C">
        <w:rPr>
          <w:b/>
          <w:bCs/>
        </w:rPr>
        <w:t>Administratorem terenu jest Stowarzyszenie Dąbrowski Karp.</w:t>
      </w:r>
    </w:p>
    <w:p w14:paraId="73CB9D44" w14:textId="77777777" w:rsidR="00F37C2C" w:rsidRPr="002717FD" w:rsidRDefault="00F37C2C" w:rsidP="00F37C2C">
      <w:pPr>
        <w:pStyle w:val="Akapitzlist"/>
        <w:numPr>
          <w:ilvl w:val="0"/>
          <w:numId w:val="1"/>
        </w:numPr>
      </w:pPr>
      <w:r w:rsidRPr="002717FD">
        <w:t>Osoby korzystające z terenu i łowiska zobowiązane są do bezwzględnego przestrzegania poniższego regulaminu oraz:</w:t>
      </w:r>
      <w:r w:rsidRPr="002717FD">
        <w:br/>
        <w:t>a) zachowania porządku,</w:t>
      </w:r>
      <w:r w:rsidRPr="002717FD">
        <w:br/>
        <w:t>b) dbania o infrastrukturę,</w:t>
      </w:r>
      <w:r w:rsidRPr="002717FD">
        <w:br/>
        <w:t>c) zakazuje się pozostawiania śmieci; śmieci należy zabrać ze sobą,</w:t>
      </w:r>
      <w:r w:rsidRPr="002717FD">
        <w:br/>
        <w:t>d) przestrzegania przepisów prawa oraz stosowania się do norm społecznych,</w:t>
      </w:r>
      <w:r w:rsidRPr="002717FD">
        <w:br/>
        <w:t>e) zachowania się w sposób nieuciążliwy dla innych korzystających z terenu i łowiska,</w:t>
      </w:r>
      <w:r w:rsidRPr="002717FD">
        <w:br/>
        <w:t>f) zakazuje się niszczenia i ingerowania w infrastrukturę,</w:t>
      </w:r>
      <w:r w:rsidRPr="002717FD">
        <w:br/>
        <w:t>g) zakazuje się palenia ognisk poza miejscami wyznaczonymi,</w:t>
      </w:r>
      <w:r w:rsidRPr="002717FD">
        <w:br/>
        <w:t>h) zakazuje się mycia pojazdów,</w:t>
      </w:r>
      <w:r w:rsidRPr="002717FD">
        <w:br/>
        <w:t>i) obowiązuje całkowity i kategoryczny zakaz kąpieli.</w:t>
      </w:r>
    </w:p>
    <w:p w14:paraId="655D2CF1" w14:textId="77777777" w:rsidR="00F37C2C" w:rsidRPr="002717FD" w:rsidRDefault="00F37C2C" w:rsidP="00F37C2C">
      <w:pPr>
        <w:pStyle w:val="Akapitzlist"/>
        <w:numPr>
          <w:ilvl w:val="0"/>
          <w:numId w:val="1"/>
        </w:numPr>
      </w:pPr>
      <w:r w:rsidRPr="002717FD">
        <w:t>Stowarzyszenie Dąbrowski Karp nie ponosi jakiejkolwiek odpowiedzialności za osoby niestosujące się do regulaminu oraz przebywające na terenie.</w:t>
      </w:r>
    </w:p>
    <w:p w14:paraId="4292017A" w14:textId="77777777" w:rsidR="00F37C2C" w:rsidRPr="002717FD" w:rsidRDefault="00F37C2C" w:rsidP="00F37C2C">
      <w:pPr>
        <w:pStyle w:val="Akapitzlist"/>
        <w:numPr>
          <w:ilvl w:val="0"/>
          <w:numId w:val="1"/>
        </w:numPr>
      </w:pPr>
      <w:r w:rsidRPr="002717FD">
        <w:t>Stowarzyszenie Dąbrowski Karp nie ponosi odpowiedzialności za mienie i pojazdy pozostawione na terenie.</w:t>
      </w:r>
    </w:p>
    <w:p w14:paraId="764F7CAF" w14:textId="77777777" w:rsidR="00F37C2C" w:rsidRPr="002717FD" w:rsidRDefault="00F37C2C" w:rsidP="00F37C2C">
      <w:pPr>
        <w:pStyle w:val="Akapitzlist"/>
        <w:numPr>
          <w:ilvl w:val="0"/>
          <w:numId w:val="1"/>
        </w:numPr>
      </w:pPr>
      <w:r w:rsidRPr="002717FD">
        <w:t>Zabrania się pozostawiania pojazdów poza miejscami wyznaczonymi; prawo wjazdu poza strefy mają jedynie służby oraz osoby posiadające zezwolenie administratora.</w:t>
      </w:r>
    </w:p>
    <w:p w14:paraId="626F3DD5" w14:textId="77777777" w:rsidR="00F37C2C" w:rsidRPr="002717FD" w:rsidRDefault="00F37C2C" w:rsidP="00F37C2C">
      <w:pPr>
        <w:pStyle w:val="Akapitzlist"/>
        <w:numPr>
          <w:ilvl w:val="0"/>
          <w:numId w:val="1"/>
        </w:numPr>
      </w:pPr>
      <w:r w:rsidRPr="002717FD">
        <w:t>Zabrania się wprowadzania psów bez smyczy oraz kąpieli psów w zbiornikach wodnych; właściciele są zobowiązani do sprzątania po swoich psach.</w:t>
      </w:r>
    </w:p>
    <w:p w14:paraId="60A402BF" w14:textId="77777777" w:rsidR="00F37C2C" w:rsidRPr="002717FD" w:rsidRDefault="00F37C2C" w:rsidP="00F37C2C">
      <w:pPr>
        <w:pStyle w:val="Akapitzlist"/>
        <w:numPr>
          <w:ilvl w:val="0"/>
          <w:numId w:val="1"/>
        </w:numPr>
      </w:pPr>
      <w:r w:rsidRPr="002717FD">
        <w:t>Zakaz spożywania alkoholu oraz środków zmieniających percepcję.</w:t>
      </w:r>
    </w:p>
    <w:p w14:paraId="0F0A4895" w14:textId="77777777" w:rsidR="00F37C2C" w:rsidRPr="002717FD" w:rsidRDefault="00F37C2C" w:rsidP="00F37C2C">
      <w:pPr>
        <w:pStyle w:val="Akapitzlist"/>
        <w:numPr>
          <w:ilvl w:val="0"/>
          <w:numId w:val="1"/>
        </w:numPr>
      </w:pPr>
      <w:r w:rsidRPr="002717FD">
        <w:t>Zakaz organizacji imprez i wydarzeń bez zgody Stowarzyszenia Dąbrowski Karp.</w:t>
      </w:r>
    </w:p>
    <w:p w14:paraId="188F44E3" w14:textId="77777777" w:rsidR="00F37C2C" w:rsidRPr="002717FD" w:rsidRDefault="00F37C2C" w:rsidP="00F37C2C">
      <w:pPr>
        <w:pStyle w:val="Akapitzlist"/>
        <w:numPr>
          <w:ilvl w:val="0"/>
          <w:numId w:val="1"/>
        </w:numPr>
      </w:pPr>
      <w:r w:rsidRPr="002717FD">
        <w:t>Zakaz biwakowania bez zezwolenia Stowarzyszenia Dąbrowski Karp.</w:t>
      </w:r>
    </w:p>
    <w:p w14:paraId="4B527A40" w14:textId="77777777" w:rsidR="00F37C2C" w:rsidRPr="002717FD" w:rsidRDefault="00F37C2C" w:rsidP="00F37C2C">
      <w:pPr>
        <w:pStyle w:val="Akapitzlist"/>
        <w:numPr>
          <w:ilvl w:val="0"/>
          <w:numId w:val="1"/>
        </w:numPr>
      </w:pPr>
      <w:r w:rsidRPr="002717FD">
        <w:t>Zakaz połowu ryb przez osoby nieupoważnione przez Stowarzyszenie Dąbrowski Karp. Połów ryb może odbywać się wyłącznie w formule „złów i wypuść”, chyba że zezwolenie stanowi inaczej.</w:t>
      </w:r>
    </w:p>
    <w:p w14:paraId="3628D586" w14:textId="77777777" w:rsidR="00F37C2C" w:rsidRPr="002717FD" w:rsidRDefault="00F37C2C" w:rsidP="00F37C2C">
      <w:pPr>
        <w:pStyle w:val="Akapitzlist"/>
        <w:numPr>
          <w:ilvl w:val="0"/>
          <w:numId w:val="1"/>
        </w:numPr>
      </w:pPr>
      <w:r w:rsidRPr="002717FD">
        <w:t>Osoby łowiące bez wymaganego pozwolenia, niezależnie od odpowiedzialności za wykroczenie lub przestępstwo, wnoszą odszkodowanie w wysokości 500 zł za nieuprawniony połów ryb oraz dodatkowo 500 zł za każdy kilogram nielegalnie pozyskanych ryb, na cele statutowe Stowarzyszenia Dąbrowski Karp, do którego dochodzenia na drodze postępowania cywilnego uprawnione jest Stowarzyszenie.</w:t>
      </w:r>
    </w:p>
    <w:p w14:paraId="57943B36" w14:textId="77777777" w:rsidR="00F37C2C" w:rsidRPr="002717FD" w:rsidRDefault="00F37C2C" w:rsidP="00F37C2C">
      <w:pPr>
        <w:pStyle w:val="Akapitzlist"/>
        <w:numPr>
          <w:ilvl w:val="0"/>
          <w:numId w:val="1"/>
        </w:numPr>
      </w:pPr>
      <w:r w:rsidRPr="002717FD">
        <w:t>Za zniszczenia wynikłe z niewłaściwego korzystania z terenów zielonych odpowiadają osoby, które dokonały zniszczeń, a w przypadku dzieci — ich rodzice lub opiekunowie.</w:t>
      </w:r>
    </w:p>
    <w:p w14:paraId="6CB07608" w14:textId="77777777" w:rsidR="00F37C2C" w:rsidRPr="002717FD" w:rsidRDefault="00F37C2C" w:rsidP="00F37C2C">
      <w:pPr>
        <w:pStyle w:val="Akapitzlist"/>
        <w:numPr>
          <w:ilvl w:val="0"/>
          <w:numId w:val="1"/>
        </w:numPr>
      </w:pPr>
      <w:r w:rsidRPr="002717FD">
        <w:t>Wszelkie naruszenia regulaminu, zniszczenia oraz zagrożenia należy zgłaszać na adres e-mail: stowarzyszeniedabrowskikarp@gmail.com lub pod numer telefonu: 510 673 034.</w:t>
      </w:r>
    </w:p>
    <w:p w14:paraId="48AD14EE" w14:textId="77777777" w:rsidR="00F37C2C" w:rsidRPr="002717FD" w:rsidRDefault="00F37C2C" w:rsidP="00F37C2C">
      <w:pPr>
        <w:pStyle w:val="Akapitzlist"/>
        <w:numPr>
          <w:ilvl w:val="0"/>
          <w:numId w:val="1"/>
        </w:numPr>
      </w:pPr>
      <w:r w:rsidRPr="002717FD">
        <w:t>Wszelkie zauważone przypadki zagrożenia dla zdrowia lub życia korzystających z terenu należy zgłaszać pod numerem alarmowym 112 lub odpowiednio: Policja — 997, Straż Pożarna — 998, Pogotowie Ratunkowe — 999.</w:t>
      </w:r>
    </w:p>
    <w:p w14:paraId="64BE2A39" w14:textId="77777777" w:rsidR="00F37C2C" w:rsidRDefault="00F37C2C" w:rsidP="00F37C2C">
      <w:pPr>
        <w:pStyle w:val="Akapitzlist"/>
        <w:rPr>
          <w:b/>
          <w:bCs/>
        </w:rPr>
      </w:pPr>
    </w:p>
    <w:p w14:paraId="3308CA66" w14:textId="3BD13A81" w:rsidR="00F37C2C" w:rsidRPr="002717FD" w:rsidRDefault="00F37C2C" w:rsidP="00F37C2C">
      <w:pPr>
        <w:pStyle w:val="Akapitzlist"/>
      </w:pPr>
      <w:r w:rsidRPr="002717FD">
        <w:rPr>
          <w:b/>
          <w:bCs/>
        </w:rPr>
        <w:t>NARUSZENIE POSTANOWIEŃ REGULAMINU PODLEGA KARZE WYMIERZANEJ W TRYBIE I NA ZASADACH OKREŚLONYCH W KODEKSIE POSTĘPOWANIA W SPRAWACH O WYKROCZENI</w:t>
      </w:r>
    </w:p>
    <w:p w14:paraId="383D5E5F" w14:textId="77777777" w:rsidR="006A3EAF" w:rsidRDefault="006A3EAF"/>
    <w:sectPr w:rsidR="006A3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76154"/>
    <w:multiLevelType w:val="multilevel"/>
    <w:tmpl w:val="3ABEF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10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49"/>
    <w:rsid w:val="002F160C"/>
    <w:rsid w:val="00591349"/>
    <w:rsid w:val="006A3EAF"/>
    <w:rsid w:val="00F37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A6FE"/>
  <w15:chartTrackingRefBased/>
  <w15:docId w15:val="{789050F3-F0AB-4B35-BA13-92797281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91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91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913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913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913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913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13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13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13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13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913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913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913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913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913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13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13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1349"/>
    <w:rPr>
      <w:rFonts w:eastAsiaTheme="majorEastAsia" w:cstheme="majorBidi"/>
      <w:color w:val="272727" w:themeColor="text1" w:themeTint="D8"/>
    </w:rPr>
  </w:style>
  <w:style w:type="paragraph" w:styleId="Tytu">
    <w:name w:val="Title"/>
    <w:basedOn w:val="Normalny"/>
    <w:next w:val="Normalny"/>
    <w:link w:val="TytuZnak"/>
    <w:uiPriority w:val="10"/>
    <w:qFormat/>
    <w:rsid w:val="00591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13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13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13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1349"/>
    <w:pPr>
      <w:spacing w:before="160"/>
      <w:jc w:val="center"/>
    </w:pPr>
    <w:rPr>
      <w:i/>
      <w:iCs/>
      <w:color w:val="404040" w:themeColor="text1" w:themeTint="BF"/>
    </w:rPr>
  </w:style>
  <w:style w:type="character" w:customStyle="1" w:styleId="CytatZnak">
    <w:name w:val="Cytat Znak"/>
    <w:basedOn w:val="Domylnaczcionkaakapitu"/>
    <w:link w:val="Cytat"/>
    <w:uiPriority w:val="29"/>
    <w:rsid w:val="00591349"/>
    <w:rPr>
      <w:i/>
      <w:iCs/>
      <w:color w:val="404040" w:themeColor="text1" w:themeTint="BF"/>
    </w:rPr>
  </w:style>
  <w:style w:type="paragraph" w:styleId="Akapitzlist">
    <w:name w:val="List Paragraph"/>
    <w:basedOn w:val="Normalny"/>
    <w:uiPriority w:val="34"/>
    <w:qFormat/>
    <w:rsid w:val="00591349"/>
    <w:pPr>
      <w:ind w:left="720"/>
      <w:contextualSpacing/>
    </w:pPr>
  </w:style>
  <w:style w:type="character" w:styleId="Wyrnienieintensywne">
    <w:name w:val="Intense Emphasis"/>
    <w:basedOn w:val="Domylnaczcionkaakapitu"/>
    <w:uiPriority w:val="21"/>
    <w:qFormat/>
    <w:rsid w:val="00591349"/>
    <w:rPr>
      <w:i/>
      <w:iCs/>
      <w:color w:val="2F5496" w:themeColor="accent1" w:themeShade="BF"/>
    </w:rPr>
  </w:style>
  <w:style w:type="paragraph" w:styleId="Cytatintensywny">
    <w:name w:val="Intense Quote"/>
    <w:basedOn w:val="Normalny"/>
    <w:next w:val="Normalny"/>
    <w:link w:val="CytatintensywnyZnak"/>
    <w:uiPriority w:val="30"/>
    <w:qFormat/>
    <w:rsid w:val="00591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91349"/>
    <w:rPr>
      <w:i/>
      <w:iCs/>
      <w:color w:val="2F5496" w:themeColor="accent1" w:themeShade="BF"/>
    </w:rPr>
  </w:style>
  <w:style w:type="character" w:styleId="Odwoanieintensywne">
    <w:name w:val="Intense Reference"/>
    <w:basedOn w:val="Domylnaczcionkaakapitu"/>
    <w:uiPriority w:val="32"/>
    <w:qFormat/>
    <w:rsid w:val="005913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2316</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Sąsiadek</dc:creator>
  <cp:keywords/>
  <dc:description/>
  <cp:lastModifiedBy>Paweł Sąsiadek</cp:lastModifiedBy>
  <cp:revision>2</cp:revision>
  <dcterms:created xsi:type="dcterms:W3CDTF">2025-07-21T08:30:00Z</dcterms:created>
  <dcterms:modified xsi:type="dcterms:W3CDTF">2025-07-21T08:32:00Z</dcterms:modified>
</cp:coreProperties>
</file>